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1DC" w:rsidRPr="001A51DC" w:rsidRDefault="001A51DC" w:rsidP="001A51DC">
      <w:pPr>
        <w:autoSpaceDE w:val="0"/>
        <w:autoSpaceDN w:val="0"/>
        <w:adjustRightInd w:val="0"/>
        <w:spacing w:after="120" w:line="240" w:lineRule="auto"/>
        <w:jc w:val="center"/>
        <w:rPr>
          <w:rFonts w:ascii="Courier New" w:hAnsi="Courier New" w:cs="Courier New"/>
          <w:b/>
          <w:color w:val="000000"/>
          <w:sz w:val="24"/>
          <w:szCs w:val="24"/>
        </w:rPr>
      </w:pPr>
      <w:r w:rsidRPr="001A51DC">
        <w:rPr>
          <w:rFonts w:ascii="Courier New" w:hAnsi="Courier New" w:cs="Courier New"/>
          <w:b/>
          <w:color w:val="000000"/>
          <w:sz w:val="24"/>
          <w:szCs w:val="24"/>
        </w:rPr>
        <w:t xml:space="preserve">Wykonanie i dostawa </w:t>
      </w:r>
      <w:bookmarkStart w:id="0" w:name="_GoBack"/>
      <w:r w:rsidRPr="001A51DC">
        <w:rPr>
          <w:rFonts w:ascii="Courier New" w:hAnsi="Courier New" w:cs="Courier New"/>
          <w:b/>
          <w:color w:val="000000"/>
          <w:sz w:val="24"/>
          <w:szCs w:val="24"/>
        </w:rPr>
        <w:t>krążników gładkich fi</w:t>
      </w:r>
      <w:r w:rsidR="004C252E">
        <w:rPr>
          <w:rFonts w:ascii="Courier New" w:hAnsi="Courier New" w:cs="Courier New"/>
          <w:b/>
          <w:color w:val="000000"/>
          <w:sz w:val="24"/>
          <w:szCs w:val="24"/>
        </w:rPr>
        <w:t>.</w:t>
      </w:r>
      <w:r w:rsidR="00D3575A">
        <w:rPr>
          <w:rFonts w:ascii="Courier New" w:hAnsi="Courier New" w:cs="Courier New"/>
          <w:b/>
          <w:color w:val="000000"/>
          <w:sz w:val="24"/>
          <w:szCs w:val="24"/>
        </w:rPr>
        <w:t>89</w:t>
      </w:r>
      <w:r w:rsidRPr="001A51DC">
        <w:rPr>
          <w:rFonts w:ascii="Courier New" w:hAnsi="Courier New" w:cs="Courier New"/>
          <w:b/>
          <w:color w:val="000000"/>
          <w:sz w:val="24"/>
          <w:szCs w:val="24"/>
        </w:rPr>
        <w:t>x160x14 (</w:t>
      </w:r>
      <w:proofErr w:type="spellStart"/>
      <w:r w:rsidRPr="001A51DC">
        <w:rPr>
          <w:rFonts w:ascii="Courier New" w:hAnsi="Courier New" w:cs="Courier New"/>
          <w:b/>
          <w:color w:val="000000"/>
          <w:sz w:val="24"/>
          <w:szCs w:val="24"/>
        </w:rPr>
        <w:t>Lc</w:t>
      </w:r>
      <w:proofErr w:type="spellEnd"/>
      <w:r w:rsidRPr="001A51DC">
        <w:rPr>
          <w:rFonts w:ascii="Courier New" w:hAnsi="Courier New" w:cs="Courier New"/>
          <w:b/>
          <w:color w:val="000000"/>
          <w:sz w:val="24"/>
          <w:szCs w:val="24"/>
        </w:rPr>
        <w:t>=200 mm)</w:t>
      </w:r>
      <w:bookmarkEnd w:id="0"/>
    </w:p>
    <w:p w:rsidR="00B95385" w:rsidRPr="001A51DC" w:rsidRDefault="00B95385" w:rsidP="001A51DC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color w:val="000000"/>
          <w:sz w:val="19"/>
          <w:szCs w:val="19"/>
        </w:rPr>
      </w:pPr>
      <w:r w:rsidRPr="001A51DC">
        <w:rPr>
          <w:rFonts w:ascii="Courier New" w:hAnsi="Courier New" w:cs="Courier New"/>
          <w:b/>
          <w:color w:val="000000"/>
          <w:sz w:val="19"/>
          <w:szCs w:val="19"/>
        </w:rPr>
        <w:t>Krążniki do przenośnika gipsu DOSCO w następującym wykonaniu:</w:t>
      </w:r>
    </w:p>
    <w:p w:rsidR="00B95385" w:rsidRPr="001A51DC" w:rsidRDefault="00B95385" w:rsidP="001A51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27" w:hanging="357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A51DC">
        <w:rPr>
          <w:rFonts w:ascii="Courier New" w:hAnsi="Courier New" w:cs="Courier New"/>
          <w:color w:val="000000"/>
          <w:sz w:val="19"/>
          <w:szCs w:val="19"/>
        </w:rPr>
        <w:t>Płaszcz krą</w:t>
      </w:r>
      <w:r w:rsidR="001A51DC" w:rsidRPr="001A51DC">
        <w:rPr>
          <w:rFonts w:ascii="Courier New" w:hAnsi="Courier New" w:cs="Courier New"/>
          <w:color w:val="000000"/>
          <w:sz w:val="19"/>
          <w:szCs w:val="19"/>
        </w:rPr>
        <w:t>żnika wykonany z rury stalowej</w:t>
      </w:r>
      <w:r w:rsidRPr="001A51DC">
        <w:rPr>
          <w:rFonts w:ascii="Courier New" w:hAnsi="Courier New" w:cs="Courier New"/>
          <w:color w:val="000000"/>
          <w:sz w:val="19"/>
          <w:szCs w:val="19"/>
        </w:rPr>
        <w:t>, w wykonaniu gwarantującym zabezpieczenie prze</w:t>
      </w:r>
      <w:r w:rsidR="001A51DC" w:rsidRPr="001A51DC">
        <w:rPr>
          <w:rFonts w:ascii="Courier New" w:hAnsi="Courier New" w:cs="Courier New"/>
          <w:color w:val="000000"/>
          <w:sz w:val="19"/>
          <w:szCs w:val="19"/>
        </w:rPr>
        <w:t>d</w:t>
      </w:r>
      <w:r w:rsidRPr="001A51DC">
        <w:rPr>
          <w:rFonts w:ascii="Courier New" w:hAnsi="Courier New" w:cs="Courier New"/>
          <w:color w:val="000000"/>
          <w:sz w:val="19"/>
          <w:szCs w:val="19"/>
        </w:rPr>
        <w:t xml:space="preserve"> oklejani</w:t>
      </w:r>
      <w:r w:rsidR="001A51DC" w:rsidRPr="001A51DC">
        <w:rPr>
          <w:rFonts w:ascii="Courier New" w:hAnsi="Courier New" w:cs="Courier New"/>
          <w:color w:val="000000"/>
          <w:sz w:val="19"/>
          <w:szCs w:val="19"/>
        </w:rPr>
        <w:t>em</w:t>
      </w:r>
      <w:r w:rsidRPr="001A51DC">
        <w:rPr>
          <w:rFonts w:ascii="Courier New" w:hAnsi="Courier New" w:cs="Courier New"/>
          <w:color w:val="000000"/>
          <w:sz w:val="19"/>
          <w:szCs w:val="19"/>
        </w:rPr>
        <w:t xml:space="preserve"> się transportowanego gipsu.</w:t>
      </w:r>
    </w:p>
    <w:p w:rsidR="00B95385" w:rsidRPr="001A51DC" w:rsidRDefault="00B95385" w:rsidP="001A51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27" w:hanging="357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A51DC">
        <w:rPr>
          <w:rFonts w:ascii="Courier New" w:hAnsi="Courier New" w:cs="Courier New"/>
          <w:color w:val="000000"/>
          <w:sz w:val="19"/>
          <w:szCs w:val="19"/>
        </w:rPr>
        <w:t>Piasty wzmocnione, wspawane w rurę krążnika.</w:t>
      </w:r>
    </w:p>
    <w:p w:rsidR="00B95385" w:rsidRPr="001A51DC" w:rsidRDefault="00B95385" w:rsidP="001A51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27" w:hanging="357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A51DC">
        <w:rPr>
          <w:rFonts w:ascii="Courier New" w:hAnsi="Courier New" w:cs="Courier New"/>
          <w:color w:val="000000"/>
          <w:sz w:val="19"/>
          <w:szCs w:val="19"/>
        </w:rPr>
        <w:t>Łożyska toczne gwarantujące możliwie najdłuższą żywotność krążników.</w:t>
      </w:r>
    </w:p>
    <w:p w:rsidR="00B95385" w:rsidRPr="001A51DC" w:rsidRDefault="00B95385" w:rsidP="001A51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27" w:hanging="357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A51DC">
        <w:rPr>
          <w:rFonts w:ascii="Courier New" w:hAnsi="Courier New" w:cs="Courier New"/>
          <w:color w:val="000000"/>
          <w:sz w:val="19"/>
          <w:szCs w:val="19"/>
        </w:rPr>
        <w:t>Wykonanie uszczelnienia łożysk powinno gwarantować szczelność na pył gipsowy oraz wodę.</w:t>
      </w:r>
    </w:p>
    <w:p w:rsidR="00B95385" w:rsidRPr="001A51DC" w:rsidRDefault="00B95385" w:rsidP="001A51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27" w:hanging="357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A51DC">
        <w:rPr>
          <w:rFonts w:ascii="Courier New" w:hAnsi="Courier New" w:cs="Courier New"/>
          <w:color w:val="000000"/>
          <w:sz w:val="19"/>
          <w:szCs w:val="19"/>
        </w:rPr>
        <w:t>Zabezpieczenie antykorozyjne krążników – farba podkładowa, w wykonaniu gwarantującym zabezpieczenie prze</w:t>
      </w:r>
      <w:r w:rsidR="001A51DC" w:rsidRPr="001A51DC">
        <w:rPr>
          <w:rFonts w:ascii="Courier New" w:hAnsi="Courier New" w:cs="Courier New"/>
          <w:color w:val="000000"/>
          <w:sz w:val="19"/>
          <w:szCs w:val="19"/>
        </w:rPr>
        <w:t>d</w:t>
      </w:r>
      <w:r w:rsidRPr="001A51DC">
        <w:rPr>
          <w:rFonts w:ascii="Courier New" w:hAnsi="Courier New" w:cs="Courier New"/>
          <w:color w:val="000000"/>
          <w:sz w:val="19"/>
          <w:szCs w:val="19"/>
        </w:rPr>
        <w:t xml:space="preserve"> oklejani</w:t>
      </w:r>
      <w:r w:rsidR="001A51DC" w:rsidRPr="001A51DC">
        <w:rPr>
          <w:rFonts w:ascii="Courier New" w:hAnsi="Courier New" w:cs="Courier New"/>
          <w:color w:val="000000"/>
          <w:sz w:val="19"/>
          <w:szCs w:val="19"/>
        </w:rPr>
        <w:t>em</w:t>
      </w:r>
      <w:r w:rsidRPr="001A51DC">
        <w:rPr>
          <w:rFonts w:ascii="Courier New" w:hAnsi="Courier New" w:cs="Courier New"/>
          <w:color w:val="000000"/>
          <w:sz w:val="19"/>
          <w:szCs w:val="19"/>
        </w:rPr>
        <w:t xml:space="preserve"> się transportowanego gipsu, kolor do uzgodnienia z Zamawiającym.</w:t>
      </w:r>
    </w:p>
    <w:p w:rsidR="00B95385" w:rsidRPr="001A51DC" w:rsidRDefault="00B95385" w:rsidP="001A51D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27" w:hanging="357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A51DC">
        <w:rPr>
          <w:rFonts w:ascii="Courier New" w:hAnsi="Courier New" w:cs="Courier New"/>
          <w:color w:val="000000"/>
          <w:sz w:val="19"/>
          <w:szCs w:val="19"/>
        </w:rPr>
        <w:t>Oznakowanie obustronne każdego krążnika cechami producenta oraz datą wykonania (miesiąc/rok).</w:t>
      </w:r>
    </w:p>
    <w:p w:rsidR="00B95385" w:rsidRDefault="00B95385" w:rsidP="00B953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19"/>
        </w:rPr>
      </w:pPr>
    </w:p>
    <w:p w:rsidR="00B95385" w:rsidRPr="001A51DC" w:rsidRDefault="00B95385" w:rsidP="001A51DC">
      <w:pPr>
        <w:autoSpaceDE w:val="0"/>
        <w:autoSpaceDN w:val="0"/>
        <w:adjustRightInd w:val="0"/>
        <w:spacing w:after="120" w:line="240" w:lineRule="auto"/>
        <w:rPr>
          <w:rFonts w:ascii="Courier New" w:hAnsi="Courier New" w:cs="Courier New"/>
          <w:b/>
          <w:color w:val="000000"/>
          <w:sz w:val="19"/>
          <w:szCs w:val="19"/>
        </w:rPr>
      </w:pPr>
      <w:r w:rsidRPr="001A51DC">
        <w:rPr>
          <w:rFonts w:ascii="Courier New" w:hAnsi="Courier New" w:cs="Courier New"/>
          <w:b/>
          <w:color w:val="000000"/>
          <w:sz w:val="19"/>
          <w:szCs w:val="19"/>
        </w:rPr>
        <w:t>Pozostałe warunki wykonania i dostawy:</w:t>
      </w:r>
    </w:p>
    <w:p w:rsidR="00B95385" w:rsidRDefault="00B95385" w:rsidP="001A51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 xml:space="preserve">1. We wszystkich krążnikach należy zastosować wyłącznie łożyska o najwyższej jakości wykonania (wybór dostawcy łożysk należy do Wykonawcy), zapewniające </w:t>
      </w:r>
      <w:r w:rsidRPr="001A51DC">
        <w:rPr>
          <w:rFonts w:ascii="Courier New" w:hAnsi="Courier New" w:cs="Courier New"/>
          <w:b/>
          <w:color w:val="000000"/>
          <w:sz w:val="19"/>
          <w:szCs w:val="19"/>
        </w:rPr>
        <w:t>minimum 3 letnią gwarancję użytkowania</w:t>
      </w:r>
      <w:r>
        <w:rPr>
          <w:rFonts w:ascii="Courier New" w:hAnsi="Courier New" w:cs="Courier New"/>
          <w:color w:val="000000"/>
          <w:sz w:val="19"/>
          <w:szCs w:val="19"/>
        </w:rPr>
        <w:t xml:space="preserve"> dla każdego krążnika. Oczekiwany jest znacznie dłuższy okres gwarancyjny, który będzie jednym z kryteriów wyboru Wykonawcy krążników.</w:t>
      </w:r>
    </w:p>
    <w:p w:rsidR="00B95385" w:rsidRDefault="00B95385" w:rsidP="001A51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>2. Wszystkie krążniki powinny być poddawane sprawdzeniom fabrycznym, aby uzyskać łatwość obracania się w łożyskach zgodnie z wyma</w:t>
      </w:r>
      <w:r w:rsidR="001A51DC">
        <w:rPr>
          <w:rFonts w:ascii="Courier New" w:hAnsi="Courier New" w:cs="Courier New"/>
          <w:color w:val="000000"/>
          <w:sz w:val="19"/>
          <w:szCs w:val="19"/>
        </w:rPr>
        <w:t>ganiami (bez nadmiernych luzów)</w:t>
      </w:r>
    </w:p>
    <w:p w:rsidR="00B95385" w:rsidRDefault="00B95385" w:rsidP="001A51D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>3. Wykonawca wraz z dostawą krążników dostarczy Zamawiającemu:</w:t>
      </w:r>
    </w:p>
    <w:p w:rsidR="00B95385" w:rsidRPr="001A51DC" w:rsidRDefault="00B95385" w:rsidP="001A51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A51DC">
        <w:rPr>
          <w:rFonts w:ascii="Courier New" w:hAnsi="Courier New" w:cs="Courier New"/>
          <w:color w:val="000000"/>
          <w:sz w:val="19"/>
          <w:szCs w:val="19"/>
        </w:rPr>
        <w:t>świadectwo jakości wykonania, dotyczące wszystkich krążników z dostawy,</w:t>
      </w:r>
    </w:p>
    <w:p w:rsidR="00B95385" w:rsidRPr="001A51DC" w:rsidRDefault="00B95385" w:rsidP="001A51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A51DC">
        <w:rPr>
          <w:rFonts w:ascii="Courier New" w:hAnsi="Courier New" w:cs="Courier New"/>
          <w:color w:val="000000"/>
          <w:sz w:val="19"/>
          <w:szCs w:val="19"/>
        </w:rPr>
        <w:t>potwierdzenie badaniami szczelności stosowanych uszczelnień dla pyłu gipsowego oraz dodatkowo szczelność dla wody.</w:t>
      </w:r>
    </w:p>
    <w:p w:rsidR="00B95385" w:rsidRPr="001A51DC" w:rsidRDefault="00B95385" w:rsidP="001A51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A51DC">
        <w:rPr>
          <w:rFonts w:ascii="Courier New" w:hAnsi="Courier New" w:cs="Courier New"/>
          <w:color w:val="000000"/>
          <w:sz w:val="19"/>
          <w:szCs w:val="19"/>
        </w:rPr>
        <w:t>okres gwarancji, dotyczący całego krążnika,</w:t>
      </w:r>
    </w:p>
    <w:p w:rsidR="00B95385" w:rsidRPr="001A51DC" w:rsidRDefault="00B95385" w:rsidP="001A51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 w:rsidRPr="001A51DC">
        <w:rPr>
          <w:rFonts w:ascii="Courier New" w:hAnsi="Courier New" w:cs="Courier New"/>
          <w:color w:val="000000"/>
          <w:sz w:val="19"/>
          <w:szCs w:val="19"/>
        </w:rPr>
        <w:t>warunki gwarancji, składowania i użytkowania,</w:t>
      </w:r>
    </w:p>
    <w:p w:rsidR="00B95385" w:rsidRPr="001A51DC" w:rsidRDefault="001A51DC" w:rsidP="001A51D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19"/>
          <w:szCs w:val="19"/>
        </w:rPr>
      </w:pPr>
      <w:r>
        <w:rPr>
          <w:rFonts w:ascii="Courier New" w:hAnsi="Courier New" w:cs="Courier New"/>
          <w:color w:val="000000"/>
          <w:sz w:val="19"/>
          <w:szCs w:val="19"/>
        </w:rPr>
        <w:t>referencje, minimum jedna za okres ostatnich 5 lat, w zakresie dostawy przedmiotowych krążników</w:t>
      </w:r>
      <w:r w:rsidR="00B95385" w:rsidRPr="001A51DC">
        <w:rPr>
          <w:rFonts w:ascii="Courier New" w:hAnsi="Courier New" w:cs="Courier New"/>
          <w:color w:val="000000"/>
          <w:sz w:val="19"/>
          <w:szCs w:val="19"/>
        </w:rPr>
        <w:t>.</w:t>
      </w:r>
    </w:p>
    <w:p w:rsidR="00B95385" w:rsidRDefault="00B95385" w:rsidP="00B9538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19"/>
        </w:rPr>
      </w:pPr>
    </w:p>
    <w:p w:rsidR="001D17E0" w:rsidRDefault="001D17E0"/>
    <w:sectPr w:rsidR="001D17E0" w:rsidSect="009E507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9C72B9"/>
    <w:multiLevelType w:val="hybridMultilevel"/>
    <w:tmpl w:val="F0325F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B00"/>
    <w:multiLevelType w:val="hybridMultilevel"/>
    <w:tmpl w:val="63844088"/>
    <w:lvl w:ilvl="0" w:tplc="E1760ACA">
      <w:numFmt w:val="bullet"/>
      <w:lvlText w:val="•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92CFA"/>
    <w:multiLevelType w:val="hybridMultilevel"/>
    <w:tmpl w:val="3D82075C"/>
    <w:lvl w:ilvl="0" w:tplc="1B04B80C">
      <w:numFmt w:val="bullet"/>
      <w:lvlText w:val="•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926DAB"/>
    <w:multiLevelType w:val="hybridMultilevel"/>
    <w:tmpl w:val="203C2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85"/>
    <w:rsid w:val="001A51DC"/>
    <w:rsid w:val="001D17E0"/>
    <w:rsid w:val="00426AEC"/>
    <w:rsid w:val="004C252E"/>
    <w:rsid w:val="00586248"/>
    <w:rsid w:val="006939BF"/>
    <w:rsid w:val="00774174"/>
    <w:rsid w:val="00812319"/>
    <w:rsid w:val="00836BC4"/>
    <w:rsid w:val="009427CD"/>
    <w:rsid w:val="00B95385"/>
    <w:rsid w:val="00BB2E5F"/>
    <w:rsid w:val="00D3575A"/>
    <w:rsid w:val="00DC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25085-54A6-43D6-8FCE-97EDBD1A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5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38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5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2</cp:revision>
  <cp:lastPrinted>2019-04-29T09:50:00Z</cp:lastPrinted>
  <dcterms:created xsi:type="dcterms:W3CDTF">2019-04-29T09:51:00Z</dcterms:created>
  <dcterms:modified xsi:type="dcterms:W3CDTF">2019-04-29T09:51:00Z</dcterms:modified>
</cp:coreProperties>
</file>